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7323" w:rsidRDefault="00277323">
      <w:pPr>
        <w:pStyle w:val="Intestazione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  <w:szCs w:val="20"/>
          <w:lang w:val="en-US"/>
        </w:rPr>
      </w:pPr>
      <w:bookmarkStart w:id="0" w:name="_GoBack"/>
      <w:bookmarkEnd w:id="0"/>
    </w:p>
    <w:p w:rsidR="00277323" w:rsidRDefault="004C710E">
      <w:pPr>
        <w:pStyle w:val="Intestazione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4"/>
          <w:szCs w:val="4"/>
          <w:lang w:val="en-US"/>
        </w:rPr>
      </w:pPr>
      <w:r>
        <w:rPr>
          <w:rFonts w:ascii="Arial" w:hAnsi="Arial" w:cs="Arial"/>
          <w:b/>
          <w:bCs/>
          <w:sz w:val="28"/>
          <w:szCs w:val="20"/>
          <w:lang w:val="en-US"/>
        </w:rPr>
        <w:t>BIOEUPARKS</w:t>
      </w:r>
      <w:r>
        <w:rPr>
          <w:rFonts w:ascii="Arial" w:hAnsi="Arial" w:cs="Arial"/>
          <w:b/>
          <w:bCs/>
          <w:i/>
          <w:iCs/>
          <w:sz w:val="28"/>
          <w:lang w:val="en-GB"/>
        </w:rPr>
        <w:t xml:space="preserve"> </w:t>
      </w:r>
      <w:r>
        <w:rPr>
          <w:rFonts w:ascii="Arial" w:hAnsi="Arial" w:cs="Arial"/>
          <w:b/>
          <w:bCs/>
          <w:sz w:val="28"/>
          <w:szCs w:val="20"/>
          <w:lang w:val="en-US"/>
        </w:rPr>
        <w:t>Kozjansko Regional Park 24</w:t>
      </w:r>
      <w:r>
        <w:rPr>
          <w:rFonts w:ascii="Arial" w:hAnsi="Arial" w:cs="Arial"/>
          <w:b/>
          <w:bCs/>
          <w:sz w:val="28"/>
          <w:szCs w:val="20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8"/>
          <w:szCs w:val="20"/>
          <w:lang w:val="en-US"/>
        </w:rPr>
        <w:t xml:space="preserve"> 25</w:t>
      </w:r>
      <w:r>
        <w:rPr>
          <w:rFonts w:ascii="Arial" w:hAnsi="Arial" w:cs="Arial"/>
          <w:b/>
          <w:bCs/>
          <w:sz w:val="28"/>
          <w:szCs w:val="20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8"/>
          <w:szCs w:val="20"/>
          <w:lang w:val="en-US"/>
        </w:rPr>
        <w:t xml:space="preserve"> November 2015</w:t>
      </w:r>
    </w:p>
    <w:p w:rsidR="00277323" w:rsidRDefault="00277323">
      <w:pPr>
        <w:pStyle w:val="Intestazione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4"/>
          <w:szCs w:val="4"/>
          <w:lang w:val="en-US"/>
        </w:rPr>
      </w:pPr>
    </w:p>
    <w:p w:rsidR="00277323" w:rsidRDefault="004C710E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Podsreda Slovenia</w:t>
      </w:r>
    </w:p>
    <w:p w:rsidR="00277323" w:rsidRDefault="00277323">
      <w:pPr>
        <w:jc w:val="center"/>
        <w:rPr>
          <w:rFonts w:ascii="Arial" w:hAnsi="Arial" w:cs="Arial"/>
          <w:iCs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70"/>
      </w:tblGrid>
      <w:tr w:rsidR="00277323">
        <w:trPr>
          <w:trHeight w:val="340"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277323" w:rsidRDefault="004C710E">
            <w:pPr>
              <w:pStyle w:val="Titolo1"/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Agenda 24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November 2015 - Morning Session </w:t>
            </w:r>
          </w:p>
        </w:tc>
      </w:tr>
      <w:tr w:rsidR="00277323">
        <w:trPr>
          <w:trHeight w:val="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9h00 – 9h30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77323" w:rsidRDefault="004C710E">
            <w:pPr>
              <w:pStyle w:val="Titolo2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Registration and welcome from the 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Kozjansko Regional Park</w:t>
            </w:r>
          </w:p>
        </w:tc>
      </w:tr>
      <w:tr w:rsidR="00277323">
        <w:trPr>
          <w:trHeight w:val="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9h30 - 13h00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77323" w:rsidRDefault="004C710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Working session WP3 - Development of solid biomass supply chain</w:t>
            </w:r>
          </w:p>
        </w:tc>
      </w:tr>
      <w:tr w:rsidR="00277323">
        <w:trPr>
          <w:trHeight w:val="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9h30 - 11h15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pPr>
              <w:tabs>
                <w:tab w:val="left" w:pos="1190"/>
              </w:tabs>
              <w:jc w:val="both"/>
              <w:rPr>
                <w:rFonts w:ascii="Calibri" w:hAnsi="Calibri" w:cs="Calibri"/>
                <w:i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u w:val="single"/>
                <w:lang w:val="en-GB"/>
              </w:rPr>
              <w:t>State of the art and next steps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 </w:t>
            </w:r>
          </w:p>
          <w:p w:rsidR="00277323" w:rsidRDefault="004C710E">
            <w:pPr>
              <w:tabs>
                <w:tab w:val="left" w:pos="1190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  <w:lang w:val="en-GB"/>
              </w:rPr>
              <w:t>Contents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: Each park will illustrate the state of the art of their supply chain with a clear focus on the concrete results achieved in term of project indicators and will provide an overview concerning the sustainability criteria they follow.</w:t>
            </w:r>
          </w:p>
          <w:p w:rsidR="00277323" w:rsidRDefault="004C710E">
            <w:pPr>
              <w:tabs>
                <w:tab w:val="left" w:pos="1190"/>
              </w:tabs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Timing: 10/15 minutes each park </w:t>
            </w:r>
          </w:p>
          <w:p w:rsidR="00277323" w:rsidRDefault="004C710E">
            <w:pPr>
              <w:tabs>
                <w:tab w:val="left" w:pos="1190"/>
              </w:tabs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Coordinated by Matthias Mossbauer – FNR WP3 Leader</w:t>
            </w:r>
          </w:p>
        </w:tc>
      </w:tr>
      <w:tr w:rsidR="00277323">
        <w:trPr>
          <w:trHeight w:val="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11h15 – 11h30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7323" w:rsidRDefault="004C710E"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Coffee break</w:t>
            </w:r>
          </w:p>
        </w:tc>
      </w:tr>
      <w:tr w:rsidR="00277323">
        <w:trPr>
          <w:trHeight w:val="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11h30 - 12h45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pPr>
              <w:tabs>
                <w:tab w:val="left" w:pos="119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Performing of project deliverables 3.4 and 3.6</w:t>
            </w:r>
          </w:p>
          <w:p w:rsidR="00277323" w:rsidRDefault="004C710E">
            <w:pPr>
              <w:tabs>
                <w:tab w:val="left" w:pos="119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Analysis of submitted plans</w:t>
            </w:r>
          </w:p>
          <w:p w:rsidR="00277323" w:rsidRDefault="004C710E">
            <w:pPr>
              <w:tabs>
                <w:tab w:val="left" w:pos="119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Identification of criticalities </w:t>
            </w:r>
          </w:p>
          <w:p w:rsidR="00277323" w:rsidRDefault="004C710E">
            <w:pPr>
              <w:tabs>
                <w:tab w:val="left" w:pos="119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Description of the foreseen deliverable 3.5</w:t>
            </w:r>
          </w:p>
          <w:p w:rsidR="00277323" w:rsidRDefault="004C710E">
            <w:pPr>
              <w:tabs>
                <w:tab w:val="left" w:pos="1190"/>
              </w:tabs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Agreement of the executive planning </w:t>
            </w:r>
          </w:p>
          <w:p w:rsidR="00277323" w:rsidRDefault="004C710E">
            <w:r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Coordinated by Matthias Mossbauer – FNR WP3 Leader</w:t>
            </w:r>
          </w:p>
        </w:tc>
      </w:tr>
      <w:tr w:rsidR="00277323">
        <w:trPr>
          <w:trHeight w:val="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12h45 – 13h00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r>
              <w:rPr>
                <w:rFonts w:ascii="Calibri" w:hAnsi="Calibri" w:cs="Calibri"/>
                <w:sz w:val="22"/>
                <w:szCs w:val="22"/>
                <w:lang w:val="en-GB"/>
              </w:rPr>
              <w:t>Questions and answers</w:t>
            </w:r>
          </w:p>
        </w:tc>
      </w:tr>
      <w:tr w:rsidR="00277323">
        <w:trPr>
          <w:trHeight w:val="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13h00 –14h30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77323" w:rsidRDefault="004C710E">
            <w:pPr>
              <w:pStyle w:val="Titolo6"/>
            </w:pPr>
            <w:r>
              <w:rPr>
                <w:rFonts w:ascii="Calibri" w:hAnsi="Calibri" w:cs="Calibri"/>
                <w:szCs w:val="22"/>
              </w:rPr>
              <w:t>Lunch break</w:t>
            </w:r>
          </w:p>
        </w:tc>
      </w:tr>
      <w:tr w:rsidR="00277323">
        <w:trPr>
          <w:trHeight w:val="340"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277323" w:rsidRDefault="004C710E">
            <w:pPr>
              <w:pStyle w:val="Titolo1"/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Agenda 24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November 2015 - Afternoon Session</w:t>
            </w:r>
          </w:p>
        </w:tc>
      </w:tr>
      <w:tr w:rsidR="00277323">
        <w:trPr>
          <w:trHeight w:val="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14h30-16h00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77323" w:rsidRDefault="004C710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Working session – WP4 Capacity building, capitalization of results and mainstreaming</w:t>
            </w:r>
          </w:p>
        </w:tc>
      </w:tr>
      <w:tr w:rsidR="00277323">
        <w:trPr>
          <w:trHeight w:val="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14h30-15h45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Working session</w:t>
            </w:r>
          </w:p>
          <w:p w:rsidR="00277323" w:rsidRDefault="004C710E">
            <w:pPr>
              <w:numPr>
                <w:ilvl w:val="0"/>
                <w:numId w:val="2"/>
              </w:numPr>
              <w:tabs>
                <w:tab w:val="left" w:pos="119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State of the art of Capacity Building Sessions and materials</w:t>
            </w:r>
          </w:p>
          <w:p w:rsidR="00277323" w:rsidRDefault="004C710E">
            <w:pPr>
              <w:numPr>
                <w:ilvl w:val="0"/>
                <w:numId w:val="2"/>
              </w:numPr>
              <w:tabs>
                <w:tab w:val="left" w:pos="119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Description of the foreseen deliverables (D.4.3 Report on Training Session)</w:t>
            </w:r>
          </w:p>
          <w:p w:rsidR="00277323" w:rsidRDefault="004C710E">
            <w:pPr>
              <w:pStyle w:val="Titolo2"/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Coordinated by Nike Krajnc – SFI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- WP Leader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277323">
        <w:trPr>
          <w:trHeight w:val="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15h45-16h00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pPr>
              <w:pStyle w:val="Titolo2"/>
            </w:pPr>
            <w:r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>Questions and answers</w:t>
            </w:r>
          </w:p>
        </w:tc>
      </w:tr>
      <w:tr w:rsidR="00277323">
        <w:trPr>
          <w:trHeight w:val="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16h00 – 16h15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pPr>
              <w:pStyle w:val="Titolo2"/>
            </w:pPr>
            <w:r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 xml:space="preserve">Coffee Break </w:t>
            </w:r>
          </w:p>
        </w:tc>
      </w:tr>
      <w:tr w:rsidR="00277323">
        <w:trPr>
          <w:trHeight w:val="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16h15 – 17.30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77323" w:rsidRDefault="004C710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Working session WP2 - Awareness raising and development of methodologies for facing local conflicts</w:t>
            </w:r>
          </w:p>
        </w:tc>
      </w:tr>
      <w:tr w:rsidR="00277323">
        <w:trPr>
          <w:trHeight w:val="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16h15-17h15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Open discussion with the involvement of all partners on the following issues:</w:t>
            </w:r>
          </w:p>
          <w:p w:rsidR="00277323" w:rsidRDefault="004C710E">
            <w:pPr>
              <w:numPr>
                <w:ilvl w:val="0"/>
                <w:numId w:val="2"/>
              </w:numPr>
              <w:tabs>
                <w:tab w:val="left" w:pos="119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Updating of submitted deliverables according to EASME </w:t>
            </w:r>
          </w:p>
          <w:p w:rsidR="00277323" w:rsidRDefault="004C710E">
            <w:pPr>
              <w:numPr>
                <w:ilvl w:val="0"/>
                <w:numId w:val="2"/>
              </w:numPr>
              <w:tabs>
                <w:tab w:val="left" w:pos="119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Awareness Plan: Each park will give its contribution about the implementation of the Plan</w:t>
            </w:r>
          </w:p>
          <w:p w:rsidR="00277323" w:rsidRDefault="004C710E">
            <w:pPr>
              <w:numPr>
                <w:ilvl w:val="0"/>
                <w:numId w:val="2"/>
              </w:numPr>
              <w:tabs>
                <w:tab w:val="left" w:pos="119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Description of the foreseen deliverables (II set of D. 2.5 Report on social and environmental impact)</w:t>
            </w:r>
          </w:p>
          <w:p w:rsidR="00277323" w:rsidRDefault="004C710E">
            <w:pPr>
              <w:pStyle w:val="Titolo2"/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Coordinated by Federica Barbera – Legambiente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- WP Leader</w:t>
            </w:r>
          </w:p>
        </w:tc>
      </w:tr>
      <w:tr w:rsidR="00277323">
        <w:trPr>
          <w:trHeight w:val="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17h15-17h30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pPr>
              <w:pStyle w:val="Titolo2"/>
            </w:pPr>
            <w:r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>Questions and answers</w:t>
            </w:r>
          </w:p>
        </w:tc>
      </w:tr>
      <w:tr w:rsidR="00277323">
        <w:trPr>
          <w:trHeight w:val="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17h30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7323" w:rsidRDefault="004C710E">
            <w:pPr>
              <w:pStyle w:val="Titolo9"/>
            </w:pPr>
            <w:r>
              <w:rPr>
                <w:rFonts w:ascii="Calibri" w:hAnsi="Calibri" w:cs="Calibri"/>
                <w:sz w:val="22"/>
                <w:szCs w:val="22"/>
              </w:rPr>
              <w:t xml:space="preserve">End of the meeting’s session </w:t>
            </w:r>
          </w:p>
        </w:tc>
      </w:tr>
      <w:tr w:rsidR="00277323">
        <w:trPr>
          <w:trHeight w:val="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7323" w:rsidRDefault="0027732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7323" w:rsidRDefault="004C710E">
            <w:pPr>
              <w:pStyle w:val="Titolo9"/>
            </w:pPr>
            <w:r>
              <w:rPr>
                <w:rFonts w:ascii="Calibri" w:hAnsi="Calibri" w:cs="Calibri"/>
                <w:sz w:val="22"/>
                <w:szCs w:val="22"/>
              </w:rPr>
              <w:t>Common Dinner</w:t>
            </w:r>
          </w:p>
        </w:tc>
      </w:tr>
    </w:tbl>
    <w:p w:rsidR="00277323" w:rsidRDefault="00277323">
      <w:pPr>
        <w:rPr>
          <w:rFonts w:ascii="Arial" w:hAnsi="Arial" w:cs="Arial"/>
          <w:lang w:val="en-GB"/>
        </w:rPr>
      </w:pPr>
    </w:p>
    <w:p w:rsidR="00277323" w:rsidRDefault="00277323">
      <w:pPr>
        <w:pageBreakBefore/>
        <w:rPr>
          <w:rFonts w:ascii="Arial" w:hAnsi="Arial" w:cs="Arial"/>
          <w:lang w:val="en-GB"/>
        </w:rPr>
      </w:pPr>
    </w:p>
    <w:p w:rsidR="00277323" w:rsidRDefault="00277323">
      <w:pPr>
        <w:rPr>
          <w:rFonts w:ascii="Arial" w:hAnsi="Arial" w:cs="Arial"/>
          <w:lang w:val="en-GB"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118"/>
      </w:tblGrid>
      <w:tr w:rsidR="00277323">
        <w:trPr>
          <w:trHeight w:hRule="exact" w:val="340"/>
        </w:trPr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277323" w:rsidRDefault="004C710E">
            <w:pPr>
              <w:pStyle w:val="Titolo1"/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Agenda 25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November 2015 - Morning Session</w:t>
            </w:r>
          </w:p>
        </w:tc>
      </w:tr>
      <w:tr w:rsidR="00277323">
        <w:trPr>
          <w:trHeight w:hRule="exact"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9h30-11h30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77323" w:rsidRDefault="004C710E">
            <w:pPr>
              <w:pStyle w:val="Titolo6"/>
            </w:pPr>
            <w:r>
              <w:rPr>
                <w:rFonts w:ascii="Calibri" w:hAnsi="Calibri" w:cs="Calibri"/>
                <w:szCs w:val="22"/>
              </w:rPr>
              <w:t xml:space="preserve">Working session – </w:t>
            </w:r>
            <w:r>
              <w:rPr>
                <w:rFonts w:ascii="Calibri" w:hAnsi="Calibri" w:cs="Calibri"/>
                <w:bCs w:val="0"/>
                <w:szCs w:val="22"/>
              </w:rPr>
              <w:t>WP5 Communication</w:t>
            </w:r>
          </w:p>
        </w:tc>
      </w:tr>
      <w:tr w:rsidR="00277323" w:rsidTr="004C710E">
        <w:trPr>
          <w:trHeight w:hRule="exact" w:val="2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9h30-11h00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10E" w:rsidRDefault="004C710E" w:rsidP="004C710E">
            <w:pPr>
              <w:numPr>
                <w:ilvl w:val="0"/>
                <w:numId w:val="1"/>
              </w:numPr>
              <w:tabs>
                <w:tab w:val="num" w:pos="1190"/>
              </w:tabs>
              <w:suppressAutoHyphens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State of the art of the remaining activities per partner</w:t>
            </w:r>
          </w:p>
          <w:p w:rsidR="004C710E" w:rsidRPr="0030336F" w:rsidRDefault="004C710E" w:rsidP="004C710E">
            <w:pPr>
              <w:numPr>
                <w:ilvl w:val="0"/>
                <w:numId w:val="1"/>
              </w:numPr>
              <w:tabs>
                <w:tab w:val="num" w:pos="1190"/>
              </w:tabs>
              <w:suppressAutoHyphens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Implementation of the website</w:t>
            </w:r>
          </w:p>
          <w:p w:rsidR="004C710E" w:rsidRDefault="004C710E" w:rsidP="004C710E">
            <w:pPr>
              <w:numPr>
                <w:ilvl w:val="0"/>
                <w:numId w:val="1"/>
              </w:numPr>
              <w:tabs>
                <w:tab w:val="num" w:pos="1190"/>
              </w:tabs>
              <w:suppressAutoHyphens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Organization of National Workshops – feedback and media coverage</w:t>
            </w:r>
          </w:p>
          <w:p w:rsidR="004C710E" w:rsidRPr="0045401B" w:rsidRDefault="004C710E" w:rsidP="004C710E">
            <w:pPr>
              <w:numPr>
                <w:ilvl w:val="0"/>
                <w:numId w:val="1"/>
              </w:numPr>
              <w:tabs>
                <w:tab w:val="num" w:pos="1190"/>
              </w:tabs>
              <w:suppressAutoHyphens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</w:t>
            </w:r>
            <w:r w:rsidRPr="0045401B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egal measures to policy makers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</w:p>
          <w:p w:rsidR="004C710E" w:rsidRPr="00EF22BC" w:rsidRDefault="004C710E" w:rsidP="004C710E">
            <w:pPr>
              <w:numPr>
                <w:ilvl w:val="0"/>
                <w:numId w:val="1"/>
              </w:numPr>
              <w:tabs>
                <w:tab w:val="num" w:pos="1190"/>
              </w:tabs>
              <w:suppressAutoHyphens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F2A46">
              <w:rPr>
                <w:rFonts w:ascii="Calibri" w:hAnsi="Calibri" w:cs="Calibri"/>
                <w:sz w:val="22"/>
                <w:szCs w:val="22"/>
                <w:lang w:val="en-GB"/>
              </w:rPr>
              <w:t>Description of the foreseen deliverables</w:t>
            </w:r>
          </w:p>
          <w:p w:rsidR="004C710E" w:rsidRDefault="004C710E" w:rsidP="004C710E">
            <w:pPr>
              <w:numPr>
                <w:ilvl w:val="0"/>
                <w:numId w:val="1"/>
              </w:numPr>
              <w:tabs>
                <w:tab w:val="num" w:pos="1190"/>
              </w:tabs>
              <w:suppressAutoHyphens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Info on the organization of International mainstreaming Conference (WP4)</w:t>
            </w:r>
          </w:p>
          <w:p w:rsidR="004C710E" w:rsidRPr="003F2A46" w:rsidRDefault="004C710E" w:rsidP="004C710E">
            <w:pPr>
              <w:numPr>
                <w:ilvl w:val="0"/>
                <w:numId w:val="1"/>
              </w:numPr>
              <w:tabs>
                <w:tab w:val="num" w:pos="1190"/>
              </w:tabs>
              <w:suppressAutoHyphens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After project communications plan – draft, discussion and brainstorming</w:t>
            </w:r>
          </w:p>
          <w:p w:rsidR="00277323" w:rsidRDefault="004C710E" w:rsidP="004C710E">
            <w:pPr>
              <w:pStyle w:val="Titolo2"/>
            </w:pPr>
            <w:r w:rsidRPr="003F2A46">
              <w:rPr>
                <w:rFonts w:ascii="Calibri" w:hAnsi="Calibri" w:cs="Calibri"/>
                <w:sz w:val="22"/>
                <w:szCs w:val="22"/>
                <w:lang w:val="en-GB"/>
              </w:rPr>
              <w:t>Coordinated by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Barbara Pais </w:t>
            </w:r>
            <w:r w:rsidRPr="003F2A4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– EUROPARC </w:t>
            </w:r>
            <w:r w:rsidRPr="003F2A46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- WP Leader</w:t>
            </w:r>
          </w:p>
        </w:tc>
      </w:tr>
      <w:tr w:rsidR="00277323">
        <w:trPr>
          <w:trHeight w:hRule="exact"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11h00- 11h15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323" w:rsidRDefault="004C710E">
            <w:pPr>
              <w:pStyle w:val="Titolo6"/>
            </w:pPr>
            <w:r>
              <w:rPr>
                <w:rFonts w:ascii="Calibri" w:hAnsi="Calibri" w:cs="Calibri"/>
                <w:b w:val="0"/>
                <w:szCs w:val="22"/>
              </w:rPr>
              <w:t>Questions and Answers</w:t>
            </w:r>
          </w:p>
        </w:tc>
      </w:tr>
      <w:tr w:rsidR="00277323">
        <w:trPr>
          <w:trHeight w:hRule="exact"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11h15 – 11h30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323" w:rsidRDefault="004C710E">
            <w:pPr>
              <w:pStyle w:val="Titolo6"/>
            </w:pPr>
            <w:r>
              <w:rPr>
                <w:rFonts w:ascii="Calibri" w:hAnsi="Calibri" w:cs="Calibri"/>
                <w:szCs w:val="22"/>
              </w:rPr>
              <w:t>Coffee break</w:t>
            </w:r>
          </w:p>
        </w:tc>
      </w:tr>
      <w:tr w:rsidR="00277323">
        <w:trPr>
          <w:trHeight w:hRule="exact"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11h30 – 13h00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7323" w:rsidRDefault="004C710E">
            <w:pPr>
              <w:pStyle w:val="Titolo6"/>
            </w:pPr>
            <w:r>
              <w:rPr>
                <w:rFonts w:ascii="Calibri" w:hAnsi="Calibri" w:cs="Calibri"/>
                <w:szCs w:val="22"/>
              </w:rPr>
              <w:t>Project Management</w:t>
            </w:r>
          </w:p>
        </w:tc>
      </w:tr>
      <w:tr w:rsidR="00277323">
        <w:trPr>
          <w:trHeight w:hRule="exact" w:val="15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11h30 – 12h45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323" w:rsidRDefault="004C710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Technical Management </w:t>
            </w:r>
          </w:p>
          <w:p w:rsidR="00277323" w:rsidRDefault="004C710E">
            <w:pPr>
              <w:numPr>
                <w:ilvl w:val="0"/>
                <w:numId w:val="2"/>
              </w:numPr>
              <w:tabs>
                <w:tab w:val="left" w:pos="119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Review of the technical criticalities </w:t>
            </w:r>
          </w:p>
          <w:p w:rsidR="00277323" w:rsidRDefault="004C710E">
            <w:pPr>
              <w:numPr>
                <w:ilvl w:val="0"/>
                <w:numId w:val="2"/>
              </w:numPr>
              <w:tabs>
                <w:tab w:val="left" w:pos="119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Overall scheduling of next activities until the end of the project</w:t>
            </w:r>
          </w:p>
          <w:p w:rsidR="00277323" w:rsidRDefault="004C710E">
            <w:pPr>
              <w:numPr>
                <w:ilvl w:val="0"/>
                <w:numId w:val="2"/>
              </w:numPr>
              <w:tabs>
                <w:tab w:val="left" w:pos="119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Overview on deliverables to be produced until the end of the project</w:t>
            </w:r>
          </w:p>
          <w:p w:rsidR="00277323" w:rsidRDefault="004C710E">
            <w:pPr>
              <w:numPr>
                <w:ilvl w:val="0"/>
                <w:numId w:val="2"/>
              </w:numPr>
              <w:tabs>
                <w:tab w:val="left" w:pos="1190"/>
              </w:tabs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Scheduling and guideline for the Final Report</w:t>
            </w:r>
          </w:p>
          <w:p w:rsidR="00277323" w:rsidRDefault="004C710E">
            <w:r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Diego Mattioli BIOEUPARKS Coordinator   </w:t>
            </w:r>
          </w:p>
        </w:tc>
      </w:tr>
      <w:tr w:rsidR="00277323">
        <w:trPr>
          <w:trHeight w:hRule="exact" w:val="2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12h45 – 13h00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323" w:rsidRDefault="004C710E">
            <w:r>
              <w:rPr>
                <w:rFonts w:ascii="Calibri" w:hAnsi="Calibri" w:cs="Calibri"/>
                <w:sz w:val="22"/>
                <w:szCs w:val="22"/>
                <w:lang w:val="en-GB"/>
              </w:rPr>
              <w:t>Questions and answers</w:t>
            </w:r>
          </w:p>
        </w:tc>
      </w:tr>
      <w:tr w:rsidR="00277323">
        <w:trPr>
          <w:trHeight w:hRule="exact" w:val="2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13h00 –14h30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7323" w:rsidRDefault="004C710E">
            <w:pPr>
              <w:pStyle w:val="Titolo6"/>
            </w:pPr>
            <w:r>
              <w:rPr>
                <w:rFonts w:ascii="Calibri" w:hAnsi="Calibri" w:cs="Calibri"/>
                <w:szCs w:val="22"/>
              </w:rPr>
              <w:t>Lunch break</w:t>
            </w:r>
          </w:p>
        </w:tc>
      </w:tr>
      <w:tr w:rsidR="00277323">
        <w:trPr>
          <w:trHeight w:hRule="exact" w:val="297"/>
        </w:trPr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277323" w:rsidRDefault="004C710E">
            <w:pPr>
              <w:pStyle w:val="Titolo6"/>
              <w:jc w:val="center"/>
            </w:pPr>
            <w:r>
              <w:rPr>
                <w:rFonts w:ascii="Calibri" w:hAnsi="Calibri" w:cs="Calibri"/>
                <w:szCs w:val="22"/>
              </w:rPr>
              <w:t>Agenda 25</w:t>
            </w:r>
            <w:r>
              <w:rPr>
                <w:rFonts w:ascii="Calibri" w:hAnsi="Calibri" w:cs="Calibri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Cs w:val="22"/>
              </w:rPr>
              <w:t xml:space="preserve"> November 2015 - Morning Session</w:t>
            </w:r>
          </w:p>
        </w:tc>
      </w:tr>
      <w:tr w:rsidR="00277323">
        <w:trPr>
          <w:trHeight w:hRule="exact" w:val="12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14h30 – 15h30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323" w:rsidRDefault="004C710E">
            <w:pPr>
              <w:tabs>
                <w:tab w:val="left" w:pos="119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Financial Management </w:t>
            </w:r>
          </w:p>
          <w:p w:rsidR="00277323" w:rsidRDefault="004C710E">
            <w:pPr>
              <w:numPr>
                <w:ilvl w:val="0"/>
                <w:numId w:val="2"/>
              </w:numPr>
              <w:tabs>
                <w:tab w:val="left" w:pos="119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Review of the Interim report financial criticalities </w:t>
            </w:r>
          </w:p>
          <w:p w:rsidR="00277323" w:rsidRDefault="004C710E">
            <w:pPr>
              <w:numPr>
                <w:ilvl w:val="0"/>
                <w:numId w:val="2"/>
              </w:numPr>
              <w:tabs>
                <w:tab w:val="left" w:pos="1190"/>
              </w:tabs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Illustration of budget sharing limit and procedure</w:t>
            </w:r>
          </w:p>
          <w:p w:rsidR="00277323" w:rsidRDefault="004C710E">
            <w:r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Diego Mattioli BIOEUPARKS Coordinator 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277323">
        <w:trPr>
          <w:trHeight w:hRule="exact"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15h30 – 15h45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7323" w:rsidRDefault="004C710E">
            <w:r>
              <w:rPr>
                <w:rFonts w:ascii="Calibri" w:hAnsi="Calibri" w:cs="Calibri"/>
                <w:sz w:val="22"/>
                <w:szCs w:val="22"/>
                <w:lang w:val="en-GB"/>
              </w:rPr>
              <w:t>Questions and answers</w:t>
            </w:r>
          </w:p>
        </w:tc>
      </w:tr>
      <w:tr w:rsidR="00277323">
        <w:trPr>
          <w:trHeight w:hRule="exact" w:val="5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15h45 – 16h00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77323" w:rsidRDefault="004C710E">
            <w:pPr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Conclusions </w:t>
            </w:r>
          </w:p>
          <w:p w:rsidR="00277323" w:rsidRDefault="004C710E">
            <w:r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 xml:space="preserve">Diego Mattioli BIOEUPARKS Coordinator   </w:t>
            </w:r>
          </w:p>
        </w:tc>
      </w:tr>
      <w:tr w:rsidR="00277323">
        <w:trPr>
          <w:trHeight w:hRule="exact" w:val="14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77323" w:rsidRDefault="004C71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16h00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77323" w:rsidRDefault="004C710E">
            <w:pPr>
              <w:pStyle w:val="Titolo9"/>
            </w:pPr>
            <w:r>
              <w:rPr>
                <w:rFonts w:ascii="Calibri" w:hAnsi="Calibri" w:cs="Calibri"/>
                <w:sz w:val="22"/>
                <w:szCs w:val="22"/>
              </w:rPr>
              <w:t>End of the Meeting</w:t>
            </w:r>
          </w:p>
        </w:tc>
      </w:tr>
    </w:tbl>
    <w:p w:rsidR="00277323" w:rsidRDefault="00277323">
      <w:pPr>
        <w:rPr>
          <w:rFonts w:ascii="Arial" w:hAnsi="Arial" w:cs="Arial"/>
          <w:lang w:val="en-GB"/>
        </w:rPr>
      </w:pPr>
    </w:p>
    <w:p w:rsidR="00277323" w:rsidRDefault="00277323">
      <w:pPr>
        <w:rPr>
          <w:rFonts w:ascii="Arial" w:hAnsi="Arial" w:cs="Arial"/>
          <w:lang w:val="en-GB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985"/>
        <w:gridCol w:w="7098"/>
      </w:tblGrid>
      <w:tr w:rsidR="00277323"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77323" w:rsidRDefault="004C710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26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November 2015 – Visit of Kozjansko Regional Park (optional)</w:t>
            </w:r>
          </w:p>
        </w:tc>
      </w:tr>
      <w:tr w:rsidR="002773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23" w:rsidRDefault="00277323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23" w:rsidRDefault="004C710E">
            <w:r>
              <w:rPr>
                <w:rFonts w:ascii="Calibri" w:hAnsi="Calibri" w:cs="Arial"/>
                <w:i/>
                <w:sz w:val="22"/>
                <w:szCs w:val="22"/>
                <w:lang w:val="en-GB"/>
              </w:rPr>
              <w:t>Please Teo or Mojca fill in this part with the info related to the visit of the Park</w:t>
            </w:r>
          </w:p>
        </w:tc>
      </w:tr>
    </w:tbl>
    <w:p w:rsidR="00277323" w:rsidRDefault="00277323"/>
    <w:sectPr w:rsidR="00277323">
      <w:headerReference w:type="default" r:id="rId7"/>
      <w:footerReference w:type="default" r:id="rId8"/>
      <w:pgSz w:w="11906" w:h="16838"/>
      <w:pgMar w:top="1985" w:right="1286" w:bottom="1417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CE" w:rsidRDefault="00B54FCE">
      <w:r>
        <w:separator/>
      </w:r>
    </w:p>
  </w:endnote>
  <w:endnote w:type="continuationSeparator" w:id="0">
    <w:p w:rsidR="00B54FCE" w:rsidRDefault="00B5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23" w:rsidRDefault="004C710E">
    <w:pPr>
      <w:pStyle w:val="Pidipagina"/>
      <w:jc w:val="center"/>
      <w:rPr>
        <w:rFonts w:ascii="Calibri" w:hAnsi="Calibri" w:cs="Calibri"/>
        <w:i/>
        <w:sz w:val="22"/>
        <w:u w:val="single"/>
      </w:rPr>
    </w:pPr>
    <w:r>
      <w:rPr>
        <w:rFonts w:ascii="Calibri" w:hAnsi="Calibri" w:cs="Calibri"/>
        <w:b/>
        <w:bCs/>
        <w:szCs w:val="32"/>
        <w:lang w:val="en-US"/>
      </w:rPr>
      <w:t>BIOEUPARKS</w:t>
    </w:r>
  </w:p>
  <w:p w:rsidR="00277323" w:rsidRDefault="004C710E">
    <w:pPr>
      <w:jc w:val="center"/>
      <w:rPr>
        <w:rFonts w:ascii="Calibri" w:hAnsi="Calibri" w:cs="Calibri"/>
        <w:sz w:val="22"/>
      </w:rPr>
    </w:pPr>
    <w:r>
      <w:rPr>
        <w:rFonts w:ascii="Calibri" w:hAnsi="Calibri" w:cs="Calibri"/>
        <w:i/>
        <w:sz w:val="22"/>
        <w:u w:val="single"/>
      </w:rPr>
      <w:t>Exploiting the potentialities of solid biomasses in EU Parks</w:t>
    </w:r>
  </w:p>
  <w:p w:rsidR="00277323" w:rsidRDefault="004C710E">
    <w:pPr>
      <w:ind w:firstLine="284"/>
      <w:jc w:val="center"/>
    </w:pPr>
    <w:r>
      <w:rPr>
        <w:rFonts w:ascii="Calibri" w:hAnsi="Calibri" w:cs="Calibri"/>
        <w:sz w:val="22"/>
      </w:rPr>
      <w:t xml:space="preserve">Contract N°: </w:t>
    </w:r>
    <w:r>
      <w:rPr>
        <w:rFonts w:ascii="Calibri" w:hAnsi="Calibri" w:cs="Calibri"/>
        <w:i/>
        <w:sz w:val="22"/>
      </w:rPr>
      <w:t>IEE/12/994/SI2.645924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CE" w:rsidRDefault="00B54FCE">
      <w:r>
        <w:separator/>
      </w:r>
    </w:p>
  </w:footnote>
  <w:footnote w:type="continuationSeparator" w:id="0">
    <w:p w:rsidR="00B54FCE" w:rsidRDefault="00B5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23" w:rsidRDefault="00891AD7">
    <w:pPr>
      <w:pStyle w:val="Intestazione"/>
      <w:tabs>
        <w:tab w:val="clear" w:pos="4252"/>
        <w:tab w:val="clear" w:pos="8504"/>
      </w:tabs>
      <w:spacing w:before="120"/>
      <w:ind w:left="2832" w:right="480"/>
    </w:pPr>
    <w:r>
      <w:rPr>
        <w:noProof/>
        <w:lang w:val="it-IT"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4356735</wp:posOffset>
          </wp:positionH>
          <wp:positionV relativeFrom="paragraph">
            <wp:posOffset>-40005</wp:posOffset>
          </wp:positionV>
          <wp:extent cx="1366520" cy="697230"/>
          <wp:effectExtent l="0" t="0" r="5080" b="7620"/>
          <wp:wrapTight wrapText="bothSides">
            <wp:wrapPolygon edited="0">
              <wp:start x="0" y="0"/>
              <wp:lineTo x="0" y="21246"/>
              <wp:lineTo x="21379" y="21246"/>
              <wp:lineTo x="21379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-538480</wp:posOffset>
          </wp:positionH>
          <wp:positionV relativeFrom="paragraph">
            <wp:posOffset>7620</wp:posOffset>
          </wp:positionV>
          <wp:extent cx="1390650" cy="523875"/>
          <wp:effectExtent l="0" t="0" r="0" b="9525"/>
          <wp:wrapTight wrapText="bothSides">
            <wp:wrapPolygon edited="0">
              <wp:start x="0" y="0"/>
              <wp:lineTo x="0" y="21207"/>
              <wp:lineTo x="21304" y="21207"/>
              <wp:lineTo x="21304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cs="Courier New"/>
        <w:b/>
        <w:bCs/>
        <w:i/>
        <w:iCs/>
        <w:noProof/>
        <w:szCs w:val="20"/>
        <w:lang w:val="it-IT" w:eastAsia="it-IT"/>
      </w:rPr>
      <w:drawing>
        <wp:inline distT="0" distB="0" distL="0" distR="0">
          <wp:extent cx="1733550" cy="457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  <w:lang w:val="en-GB"/>
      </w:rPr>
    </w:lvl>
  </w:abstractNum>
  <w:abstractNum w:abstractNumId="2" w15:restartNumberingAfterBreak="0">
    <w:nsid w:val="1BA952D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A82B76"/>
    <w:multiLevelType w:val="hybridMultilevel"/>
    <w:tmpl w:val="35A2D9A4"/>
    <w:lvl w:ilvl="0" w:tplc="9D2065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D2065CA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E"/>
    <w:rsid w:val="00277323"/>
    <w:rsid w:val="004C710E"/>
    <w:rsid w:val="00891AD7"/>
    <w:rsid w:val="00B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A9FB6B0-78FC-450D-8B8D-1E8315A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124" w:hanging="2124"/>
      <w:outlineLvl w:val="2"/>
    </w:pPr>
    <w:rPr>
      <w:rFonts w:ascii="Tahoma" w:hAnsi="Tahoma" w:cs="Tahoma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color w:val="FFFFFF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333399"/>
      <w:outlineLvl w:val="4"/>
    </w:pPr>
    <w:rPr>
      <w:rFonts w:ascii="Garamond" w:hAnsi="Garamond" w:cs="Garamond"/>
      <w:b/>
      <w:bCs/>
      <w:color w:val="FFFFFF"/>
      <w:sz w:val="28"/>
      <w:lang w:val="en-US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lang w:val="en-GB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i/>
      <w:iCs/>
      <w:lang w:val="es-ES_tradnl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28"/>
      <w:lang w:val="en-GB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Times New Roman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Times New Roman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Times New Roman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  <w:sz w:val="20"/>
    </w:rPr>
  </w:style>
  <w:style w:type="character" w:customStyle="1" w:styleId="WW8Num30z1">
    <w:name w:val="WW8Num30z1"/>
    <w:rPr>
      <w:rFonts w:ascii="Courier New" w:hAnsi="Courier New" w:cs="Times New Roman" w:hint="default"/>
      <w:sz w:val="20"/>
    </w:rPr>
  </w:style>
  <w:style w:type="character" w:customStyle="1" w:styleId="WW8Num30z2">
    <w:name w:val="WW8Num30z2"/>
    <w:rPr>
      <w:rFonts w:ascii="Wingdings" w:hAnsi="Wingdings" w:cs="Wingdings" w:hint="default"/>
      <w:sz w:val="20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sz w:val="22"/>
      <w:szCs w:val="22"/>
      <w:lang w:val="en-GB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1z4">
    <w:name w:val="WW8Num31z4"/>
    <w:rPr>
      <w:rFonts w:ascii="Courier New" w:hAnsi="Courier New" w:cs="Courier New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Times New Roman" w:hAnsi="Times New Roman" w:cs="Times New Roman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Enfasicorsivo">
    <w:name w:val="Emphasis"/>
    <w:qFormat/>
    <w:rPr>
      <w:i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value">
    <w:name w:val="valu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es-ES"/>
    </w:rPr>
  </w:style>
  <w:style w:type="character" w:customStyle="1" w:styleId="apple-converted-space">
    <w:name w:val="apple-converted-spac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rPr>
      <w:rFonts w:ascii="Tahoma" w:hAnsi="Tahoma" w:cs="Tahoma"/>
      <w:bCs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252"/>
        <w:tab w:val="right" w:pos="8504"/>
      </w:tabs>
    </w:pPr>
  </w:style>
  <w:style w:type="paragraph" w:styleId="Pidipagina">
    <w:name w:val="footer"/>
    <w:basedOn w:val="Normale"/>
    <w:pPr>
      <w:tabs>
        <w:tab w:val="center" w:pos="4252"/>
        <w:tab w:val="right" w:pos="8504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Revisione1">
    <w:name w:val="Revisione1"/>
    <w:pPr>
      <w:suppressAutoHyphens/>
    </w:pPr>
    <w:rPr>
      <w:sz w:val="24"/>
      <w:szCs w:val="24"/>
      <w:lang w:val="es-ES"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agenda</vt:lpstr>
      <vt:lpstr>Meeting agenda</vt:lpstr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Diego Mattioli</dc:creator>
  <cp:keywords/>
  <cp:lastModifiedBy>Diego Mattioli</cp:lastModifiedBy>
  <cp:revision>2</cp:revision>
  <cp:lastPrinted>2013-04-22T23:55:00Z</cp:lastPrinted>
  <dcterms:created xsi:type="dcterms:W3CDTF">2015-11-11T07:46:00Z</dcterms:created>
  <dcterms:modified xsi:type="dcterms:W3CDTF">2015-11-11T07:46:00Z</dcterms:modified>
</cp:coreProperties>
</file>